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0" w:lineRule="exact"/>
        <w:outlineLvl w:val="0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RACHEL PERRY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b. 1962, Tokyo Japan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EDUCATION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School of the Museum of Fine Arts, Boston, Massachusetts, Diploma, 1999, Fifth Year Certificate, 2001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Connecticut College, New London, Connecticut, B.A., 1984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fr-FR"/>
        </w:rPr>
        <w:t>Universit</w:t>
      </w:r>
      <w:r>
        <w:rPr>
          <w:rFonts w:ascii="Helvetica Neue Light" w:hAnsi="Helvetica Neue Light" w:hint="default"/>
          <w:sz w:val="16"/>
          <w:szCs w:val="16"/>
          <w:rtl w:val="0"/>
          <w:lang w:val="fr-FR"/>
        </w:rPr>
        <w:t xml:space="preserve">é </w:t>
      </w:r>
      <w:r>
        <w:rPr>
          <w:rFonts w:ascii="Helvetica Neue Light" w:hAnsi="Helvetica Neue Light"/>
          <w:sz w:val="16"/>
          <w:szCs w:val="16"/>
          <w:rtl w:val="0"/>
          <w:lang w:val="fr-FR"/>
        </w:rPr>
        <w:t>de Paris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(La Sorbonne), Paris, France, 1982-1983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SOLO EXHIBITIONS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9</w:t>
      </w: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We Are Open,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Ishibashi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Gallery,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Middlesex School, Concord,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8</w:t>
      </w: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Halos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Soundtrack to My Life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olor Copies: Bermuda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Montserrat College of Art and Masterworks Museum, Paget, Bermuda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bookmarkStart w:name="OLE_LINK3" w:id="0"/>
      <w:r>
        <w:rPr>
          <w:rFonts w:ascii="Helvetica Neue Light" w:hAnsi="Helvetica Neue Light"/>
          <w:sz w:val="16"/>
          <w:szCs w:val="16"/>
          <w:rtl w:val="0"/>
          <w:lang w:val="en-US"/>
        </w:rPr>
        <w:t>2016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What Do You Really Want?,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I</w:t>
      </w:r>
      <w:bookmarkEnd w:id="0"/>
      <w:r>
        <w:rPr>
          <w:rFonts w:ascii="Helvetica Neue Light" w:hAnsi="Helvetica Neue Light"/>
          <w:sz w:val="16"/>
          <w:szCs w:val="16"/>
          <w:rtl w:val="0"/>
          <w:lang w:val="en-US"/>
        </w:rPr>
        <w:t>sabella Stewart Gardner Museum, Boston, Massachusetts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bookmarkStart w:name="OLE_LINK32" w:id="1"/>
      <w:r>
        <w:rPr>
          <w:rFonts w:ascii="Helvetica Neue Light" w:hAnsi="Helvetica Neue Light"/>
          <w:sz w:val="16"/>
          <w:szCs w:val="16"/>
          <w:rtl w:val="0"/>
          <w:lang w:val="en-US"/>
        </w:rPr>
        <w:t>2015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Chiral Lines,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  <w:bookmarkEnd w:id="1"/>
      <w:bookmarkStart w:name="OLE_LINK33" w:id="2"/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2012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 Vogue Pictures,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2011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Rachel Perry 24/7,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DeCordova Museum, Lincoln, Massachusetts; Zimmerli Museum, New Brunswick, New Jersey (catalog)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2010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Lost in My Life,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Rachel is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…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Gallery Diet, Miami, Florida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Wish Lists and Wrong Numbers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(2-person show with Kelly Sherman) Institute of Contemporary Art,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2009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You May Already Be A Winner,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2008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Rachel Perry,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Lehman Art Center, Andover,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Collaboration,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Louisiana Tech University, Monroe, Louisiana (2-person show with Sarah Hollis Perry)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Rachel Perry and Samantha Simpson,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Gallery Joe, Philadelphia, Pennsylvania (2-person show)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Same Difference,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Barbara Krakow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2007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Harvest,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Project Room,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2006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Foster Prize 2006,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Institute of Contemporary Art,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2004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daily bread,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Barbara Krakow Gallery, Boston, Massachusetts 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2000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Recent Work,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Clifford Smith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SELECTED GROUP EXHIBITIONS</w:t>
      </w:r>
      <w:bookmarkEnd w:id="2"/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20</w:t>
      </w: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Daydreaming,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Talley Dunn Gallery, Dallas, Texas (3-person show)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Women Take the Floor,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Museum of Fine Arts,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9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In the Company of Artists: Celebrating 25 Years of Artists-in-Residence,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Isabella Stewart Gardner Museum, Boston, Massachusetts </w:t>
        <w:tab/>
        <w:tab/>
        <w:tab/>
        <w:tab/>
        <w:t>(catalogue)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Kith and Kin,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Lesley University,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AIPAD Art Fair,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Armory Show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8</w:t>
      </w: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Interventions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Yancey Richardson Gallery,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Shop it!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Haifa Museum of Art, Haifa, Israel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Throughlines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Tamarind Institute, Albuquerque, New Mexico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olor Copies: Bermuda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Schlosberg Gallery, Montserrat College of Art,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Thinly Veiled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Cassilhaus, Chapel Hill, North Carolina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Armory Show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Dallas Art Fair,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Untitled, Miami Beach,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Yancey Richardson Gallery, New York, New York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Paris Photo,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bookmarkStart w:name="OLE_LINK34" w:id="3"/>
      <w:r>
        <w:rPr>
          <w:rFonts w:ascii="Helvetica Neue Light" w:hAnsi="Helvetica Neue Light"/>
          <w:sz w:val="16"/>
          <w:szCs w:val="16"/>
          <w:rtl w:val="0"/>
          <w:lang w:val="en-US"/>
        </w:rPr>
        <w:t>2017</w:t>
        <w:tab/>
      </w:r>
      <w:bookmarkEnd w:id="3"/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Loud and Clear,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Miller Yezerski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2016</w:t>
        <w:tab/>
      </w:r>
      <w:bookmarkStart w:name="OLE_LINK35" w:id="4"/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F</w:t>
      </w:r>
      <w:bookmarkEnd w:id="4"/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irst Light: A Decade of Collecting,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Institute of Contemporary Art,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Overgrowth,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DeCordova Museum, Lincoln,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Mirror Mirrored,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Washington Project for the Arts, Washington DC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Self Proliferation,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Girls Club Collection, Fort Lauderdale, Florida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I Will Go On,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Montserrat College of Art, Beverly,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bookmarkStart w:name="OLE_LINK36" w:id="5"/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Armory Show,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  <w:bookmarkEnd w:id="5"/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Pulse Miami Beach,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Paris Photo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Yancey Richardson Gallery, Paris, France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bookmarkStart w:name="OLE_LINK37" w:id="6"/>
      <w:r>
        <w:rPr>
          <w:rFonts w:ascii="Helvetica Neue Light" w:hAnsi="Helvetica Neue Light"/>
          <w:sz w:val="16"/>
          <w:szCs w:val="16"/>
          <w:rtl w:val="0"/>
          <w:lang w:val="en-US"/>
        </w:rPr>
        <w:t>2015</w:t>
        <w:tab/>
      </w:r>
      <w:bookmarkEnd w:id="6"/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Private Portals,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Cassilhaus, Chapel Hill, North Carolina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Human Impact,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Deerfield Academy, Deerfield, Massachusetts</w:t>
      </w:r>
      <w:bookmarkStart w:name="OLE_LINK38" w:id="7"/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2014</w:t>
        <w:tab/>
      </w:r>
      <w:bookmarkEnd w:id="7"/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Student Loan Collection Exhibition, </w:t>
      </w:r>
      <w:bookmarkStart w:name="OLE_LINK39" w:id="8"/>
      <w:r>
        <w:rPr>
          <w:rFonts w:ascii="Helvetica Neue Light" w:hAnsi="Helvetica Neue Light"/>
          <w:sz w:val="16"/>
          <w:szCs w:val="16"/>
          <w:rtl w:val="0"/>
          <w:lang w:val="en-US"/>
        </w:rPr>
        <w:t>List Visual Art Center, MIT, Cambridge, Massachusetts</w:t>
      </w:r>
      <w:bookmarkEnd w:id="8"/>
      <w:bookmarkStart w:name="OLE_LINK3a" w:id="9"/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 Lightning Speed of the Present,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808 Gallery, Boston University,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Stocked: Contemporary Art from the Grocery Aisles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, Faulconer Gallery, Grinnell Iowa; University of Wyoming Museum of Art, Laramie, </w:t>
        <w:tab/>
        <w:tab/>
        <w:tab/>
        <w:t>Wyoming (with 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2013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Uncanny,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Contemporary Art Galleries, University of Connecticut, Storrs, Connecticut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Looking Forward:</w:t>
      </w:r>
      <w:r>
        <w:rPr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Selections from the Patricia Bell Permanent Collection,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Montclair Art Museum, Montclair, New Jersey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Devil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 Heaven,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Watermill Center, Watermill,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Enact,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curated by Ann Torke and Nanette Yannuzzi, http://enact-artinthemind.com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Encounters,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Beatriz Esguerra Arte, Bogota, Columbia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Armory Art Fair,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Autumn Selections 2012,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International Print Center,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Character Study,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DeCordova Museum, Lincoln,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2012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Stocked: Contemporary Art from the Grocery Aisles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, Ulrich Museum of Art, Wichita, Kansas; Scottsdale Museum of Contemporary Art, </w:t>
        <w:tab/>
        <w:tab/>
        <w:tab/>
        <w:t>(touring exhibition with 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Our Selves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Australian Centre for Contemporary Art, Melbourne, Australia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Paris Photo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Yancey Richardson Gallery, Paris, France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i w:val="1"/>
          <w:iCs w:val="1"/>
          <w:sz w:val="16"/>
          <w:szCs w:val="16"/>
          <w:rtl w:val="0"/>
        </w:rPr>
        <w:tab/>
        <w:t xml:space="preserve">MFA Collection Rotation,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Museum of Fine Arts,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ICA Collection Photography Rotation,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Institute of Contemporary Art,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Look Now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Montclair Art Museum, Montclair, New Jersey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2011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Paris Photo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Yancey Richardson Gallery, Paris, France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Jersey Bounce,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Visual Arts Center of New Jersey, Summit, New Jersey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Videonale.13,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Kunstmuseum Bonn, Germany; BWA Contemporary Art Gallery, Katowice, Poland; Glasgow Gallery of Contemporary Art, </w:t>
        <w:tab/>
        <w:tab/>
        <w:t>United Kingdom; Taiwan Museum of Art (catalog)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It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 for You,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Housatonic Museum of Art, Bridgeport, Connecticut (catalog)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Dialogue,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with Christian Marclay and Roy Villevoye, Bates College Museum of Art, Lewiston, Maine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No Way,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with Mel Bochner, Bruce Nauman, and Kay Rosen, Barbara Krakow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2010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Paris Photo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Yancey Richardson Gallery, Paris, France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Incognito: The Hidden Self-Portrait,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At the Edge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Portsmouth Art Museum, Portsmouth, New Hampshire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Stuck Up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Islip Art Museum, East Islip,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Consumed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Paul Robeson Center for the Arts, Princeton, New Jersey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2009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Reading &amp; Writing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Barbara Krakow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Status Update,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Haskins Laboratories, Yale University, New Haven, Connecticut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With You I Want to Live: Francie Bishop Good &amp; David Horvitz Collection,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Museum of Art, Fort Lauderdale, Florida (catalog)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microwave, seven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curated by Josee Bienvenu, Judi Rotenberg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Curvilinear,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Gallery Joe, Philadelphia, Pennsylvania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  <w:rtl w:val="0"/>
        </w:rPr>
        <w:tab/>
        <w:t>PULSE Art Fair, Yancey Richardson Gallery,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2008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Contemporary Abstractions,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Yancey Richardson Gallery,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Nature, Technology and Other Matters,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San Francisco Cinematheque, Yerba Buena Center for the Arts, San Francisco, California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Under the Influence,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Girls Club Collection, Fort Lauderdale, Florida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(dis)concert,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curated by Carole Ann Klonarides, Steve Turner Contemporary, Los Angeles, California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Transformed,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Contemporary Arts Center, Virginia Beach, Virginia (catalog)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Sameness, Difference and Desire,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Pulse Play, curated by Bill Arning, PULSE Art Fair,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It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 Getting Hot in Here,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Montserrat College of Art, Beverly, Massachusetts (catalog; traveling)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2007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Accumulations: More Than the Sum of Their Parts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Institute of Contemporary Art,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 Last Book,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curated by Luis Camnitzer, National Library of Spain, Madrid, Spain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Art Miami,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Richard Levy Gallery and Yancey Richardson Gallery, Miami Florida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Ultrasonic International II,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Mark Moore Gallery, Santa Monica, California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Levity: Selections Spring 2007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The Drawing Center, New York, New York (catalog)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Cabinet of Curious Ties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(Art Omi Alumni), The Lab Gallery at Roger Smith Hotel, New York,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2006</w:t>
        <w:tab/>
        <w:t xml:space="preserve">Gallery Joe, Aqua Art Fair, Miami, Florida </w:t>
      </w:r>
    </w:p>
    <w:p>
      <w:pPr>
        <w:pStyle w:val="Normal.0"/>
        <w:spacing w:line="280" w:lineRule="exact"/>
        <w:ind w:firstLine="720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Traveling Scholars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Museum of Fine Arts, Boston, Massachusetts (catalog)</w:t>
      </w:r>
    </w:p>
    <w:p>
      <w:pPr>
        <w:pStyle w:val="Normal.0"/>
        <w:spacing w:line="280" w:lineRule="exact"/>
        <w:ind w:left="720" w:hanging="720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2005 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Picturing Words: Selected from the Boston Drawing Project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University Gallery at UMass Lowell, Lowell, Massachusetts</w:t>
      </w:r>
    </w:p>
    <w:p>
      <w:pPr>
        <w:pStyle w:val="Normal.0"/>
        <w:spacing w:line="280" w:lineRule="exact"/>
        <w:ind w:left="720" w:firstLine="0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Over + Over: Passion for Process</w:t>
      </w:r>
      <w:r>
        <w:rPr>
          <w:rFonts w:ascii="Helvetica Neue Light" w:hAnsi="Helvetica Neue Ligh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traveling exhibition: Krannert Art Museum, Urbana-Champaign, Illinois; Addison Gallery of American </w:t>
        <w:tab/>
        <w:t>Art, Andover, Massachusetts, Katonah Art Museum, New York; Austin Museum of Art, Austin, Texas (catalog)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spacing w:line="280" w:lineRule="exact"/>
        <w:ind w:left="720" w:hanging="720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cs="Helvetica Neue Light" w:hAnsi="Helvetica Neue Light" w:eastAsia="Helvetica Neue Light"/>
          <w:sz w:val="16"/>
          <w:szCs w:val="16"/>
        </w:rPr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$ome 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©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olor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curated by Camilo Alvarez, Boston Art Windows,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2004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Off the Shelf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Yancey Richardson Gallery, New York, New York (3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–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person show)</w:t>
      </w:r>
    </w:p>
    <w:p>
      <w:pPr>
        <w:pStyle w:val="Normal.0"/>
        <w:spacing w:line="280" w:lineRule="exact"/>
        <w:ind w:firstLine="720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Against the Wall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Santa Fe Art Institute, Santa Fe, New Mexico (catalog)</w:t>
      </w:r>
    </w:p>
    <w:p>
      <w:pPr>
        <w:pStyle w:val="Normal.0"/>
        <w:spacing w:line="280" w:lineRule="exact"/>
        <w:ind w:firstLine="720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Synapses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Florence Lynch Gallery, New York, New York (catalog)</w:t>
      </w:r>
    </w:p>
    <w:p>
      <w:pPr>
        <w:pStyle w:val="Normal.0"/>
        <w:spacing w:line="280" w:lineRule="exact"/>
        <w:ind w:firstLine="720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 18th Drawing Show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Mills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bookmarkEnd w:id="9"/>
      <w:r>
        <w:rPr>
          <w:rFonts w:ascii="Helvetica Neue Light" w:hAnsi="Helvetica Neue Light"/>
          <w:sz w:val="16"/>
          <w:szCs w:val="16"/>
          <w:rtl w:val="0"/>
          <w:lang w:val="en-US"/>
        </w:rPr>
        <w:t>2003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4 to look at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Barbara Krakow Gallery,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2002</w:t>
        <w:tab/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Traveling Scholars 2001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Museum of Fine Arts, Boston, Massachusetts (catalog)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SELECTED BIBLIOGRAPHY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Ecker, Kait.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The Immersive Experience of Liquid Music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 In Your Mouth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Mpls St Paul Magazine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(25 November 2019)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Stanley, Jenn.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Carrying On Isabella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 Legacy, Gardner Celebrates Its Artists-In-Residence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WBUR The Aartery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(11 October 2019),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Whyte, Murray.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At the Gardner, Seven Favorites from 25 Years of Artists-In-Residence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(10 October 2019)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Martin, Amy.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Lost in My Life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CC: Connecticut College Magazine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Winter 2019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) p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p 26-31, cover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Granberry, Michael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Dallas Art Fair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Dallas Morning News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April 11,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201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8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)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https://www.dallasnews.com/arts/visual-arts/2018/04/08/dallas-art-fair-turns-10-scene-bigger-brasher-ever-can-last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Smithson, Aline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Thinly Veiled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Lenscratch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January 25,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201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8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)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http://lenscratch.com/2018/01/thinly-veiled-at-cassilhaus/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The Reckoning: On Power and Sex in the Workplace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 Magazine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17 December 2017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)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pp 47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; Illus.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Bowen, Jared.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Art of the City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Boston Common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(Summer 2016) Cover; Illus.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Laurenz, Nike.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Im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Ü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berfluss verloren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bento.de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(11 April 2016) http://www.bento.de/art/fotos-vom-berfluss-wie-wollen-wir-in-der-gesellschaft-kuenftig-leben-486823/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Smith, Roberta.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Rachel Perry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(9 October 2015) 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Sheets, Hilary.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Rachel Perry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 Art of Daily Life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1stdibs.com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(5 October 2015) http://www.1stdibs.com/introspective-magazine/rachel-perry-welty/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Encuentros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El Tiempo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(2 May 2013)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Tsien, Billie and Williams, Tod.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Architects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’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Fussiest Clients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Wall Street Journal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(11 January 2013) pp. M1, 4-5.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Harris, Elizabeth.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Where Neighborly Agreement is Scarce, Finding Concensus on Art in the Lobby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(January 2013)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Blanch, Andrea.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Let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 Get Personal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Musee Magazine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(2013) pp. 145-155.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The Lives They Lived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(30 December 2012) p. 30-31.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Bradbury, Leonie.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Rachel Is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Aspect: The Chronicle of New Media Art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(2012) 15:00 minutes on disc.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Schwendener, Martha.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From the Everyday, Art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(5 February 2012) p. 12.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Botta, Carlotta Loverini,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 xml:space="preserve">Vogue Italia,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(11 November 2011) http://www.vogue.it/en/people-are-talking-about/art-photo-design/2011/11/paris-photo-2011#ad-image139970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Capasso, Nicholas.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Rachel Perry 24/7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24/7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Exhibition catalogue essay (2011) pp 24-36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Quick Change Artist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(photographic essay),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 xml:space="preserve">Vogue,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(December 2011) pp. 300-304, p. 120.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Spotlight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 xml:space="preserve">Harvard Business Review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(December 2011) p. 5, 63-66, 78, 85.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Bischoff, Dan.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New Jersey Star-Ledger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(July 30, 2011) http://www.nj.com/entertainment/arts/index.ssf/2011/07/six_female_guest_curators_brin.htm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Miller, Francine Koslow.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Exhibition Reviews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 in America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(June/July, 2011) pp. 192-193.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Pollack, Barbara.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The Social Revolution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ARTnews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(June 2011) pp 79-83.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Silver, Joanne.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Mel Bochner, Bruce Nauman, Kay Rosen and Rachel Perry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ARTNews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(April 2011) p. 120.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Rosenberg, Karen.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Art in Review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(December 13, 2011) p. C29.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Shea, Andrea.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One Artist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 Trash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…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is also her art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National Public Radio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(airdate February 7, 2011)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Aletti, Vince.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Goings on About Town, Galleries, Chelsea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Yorker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(13 December 2010) p. 21.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Halle, Howard.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Critics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’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Picks: Best in Photography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Time Out New York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(19 August 2010)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Lokke, Maria,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Hiding in Plain Sight.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Yorker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http://www.newyorker.com/online/blogs/photobooth (30 July 2010)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Krinsky, Anita,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Cape Ann.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 New England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(June/July/August 2010) Illus. cover.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Miller, Francine Koslow.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Already a Winner: A conversation with Rachel Perry.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Sculpture Magazine.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(November 2009) illus. pp. 30-35.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Xiao, An.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Rachel is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An Interview with Rachel Perry.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Art:21 blog.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(29 October 2009)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Speigel, Jan Ellen.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Where Art Meets Social Networking Sites,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(5 July 2009)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Dankosky, John.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Where We Live: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Status Update.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 xml:space="preserve">National Public Radio.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(airdate 22 May 2009)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Appel, Allan.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New Art Exhibit Faces Facebook.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Haven Independent.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http://newhavenindependent.org (15 May 2009)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Brooks, Kimberly.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First Person Artist.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Huffington Post.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http://www.huffingtonpost.com/kimberly-brooks (23 March 2009)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Robinson, Walter.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Art Performance Debuts on Facebook.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Artnet News.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http://www.artnet.com/magazineus (10 March 2009)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Johnson, Paddy.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Pulse: And The Award Goes To...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ArtFagCity.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http://www.artfagcity.com (7 March 2009)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Reid, Alan.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Rachel Perry at Yancey Richardson Gallery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BigRed&amp;Shiny.net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issue 101 (2 March 2009)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Edgers, Geoff.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Karaoke Queen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Living Arts. (7 November 2008)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Mills, Michael.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Beneath the Surface, We Meet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New Times/Broward Palm Beach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Arts. (4 November 2008)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Bernstein, Joshua.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ReadyMade.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(August/September 2008)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Chase, Amy.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 Gallery: Rachel Perry.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Apartment Therapy.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http://apartmenttherapy.com/ny (22 May 2008)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Newhall, Edith.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 Arts.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Philadelphia Inquirer.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(May 16, 2008)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Fallon, Roberta.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Summer Roundup.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Artblog.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http://fallonandrosof.blogspot.com (14 May 2008)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Cook, Greg.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Greenheads.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Phoenix,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(6 March 2008) 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Hill, Shawn.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Rachel Perry at Barbara Krakow Gallery.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Berkshire Fine Arts.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http://www.berkshirefinearts.com (24 February 2008)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Dykstra, Jean.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 on Paper.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(January/February 2008)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Shea, Andrea.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Boston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 Caped Creators.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 xml:space="preserve">WBUR Morning Edition.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(airdate 30 October 2007)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Swanson, Stevenson.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Tide Turns for Art and its Harbor.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 xml:space="preserve">Chicago Tribune.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(21 October 2007)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Baker, Matthew Reed.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Caped Creators.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Boston Magazine.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(October 2007)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Miller, Francine Koslow.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Rachel Perry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Drawing Papers 67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The Drawing Center, New York. (March 2007)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Giuliano, Charles.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Beer and Burgers with Rachel Perry Welty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Maverick Arts Magazine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#295 (2007) http://www.maverick-arts.com (13 March 2007) 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Cotter, Holland.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Ambitious Theme in New Home for Modern Art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(8 December 2006)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Holland, Christian.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 Conversation with Sheila Gallagher and Rachel Perry Welty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BigRed&amp;Shiny.net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issue 53 (12 December 2006)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Moore, Nikki.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Over + Over: Passion for Process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Austin Chronicle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Arts Review. (26 May 2006)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Genocchio, Benjamin.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Making Something Out of Nothing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New York Times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(30 October 2005) 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Richardson, Mary.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 xml:space="preserve"> Chronicle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WCVB-TV Boston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(airdate 29 September 2005)</w:t>
      </w:r>
    </w:p>
    <w:p>
      <w:pPr>
        <w:pStyle w:val="Normal.0"/>
        <w:tabs>
          <w:tab w:val="left" w:pos="540"/>
        </w:tabs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Temin, Christine.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Repetition makes the ordinary sublime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Living Arts. (20 July 2005)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McQuaid, Cate.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Galleries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Living Arts. (1 October 2004)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Silver, Joanne.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Artist finds inspiration in life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 daily detritus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Boston Herald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(24 September 2004)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bookmarkStart w:name="OLE_LINK1" w:id="10"/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Hill, Shawn.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Daily Bread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ArtsMedia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(Sept./Oct. 2004) pp. 14-15.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Howard, Mary.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Finding Beauty in the Mundane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CC: Connecticut College Magazine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(Spring 2004) p. 24. Illus.</w:t>
      </w:r>
      <w:bookmarkEnd w:id="10"/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Millis, Christopher.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Smash Hits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Phoenix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(3 Feb. 2004) p. 12.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McQuaid, Cate.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The Drawing Show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Sunday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Arts &amp; Entertainment. (1 Feb. 2004)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O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Donoghue, Mary.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 New England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(Dec. 2003/Jan. 2004)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Millis, Christopher.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Summer surprises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Phoenix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(1 Aug. 2003)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McQuaid, Cate.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Taming technology</w:t>
      </w:r>
      <w:r>
        <w:rPr>
          <w:rFonts w:ascii="Helvetica Neue Light" w:hAnsi="Helvetica Neue Light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s overload with artful systems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Living Arts. (2 May 2003)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McQuaid, Cate.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Traveling Scholars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Weekend Arts &amp; Performance. (8 Mar. 2002)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Temin, Christine.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Drawing Attention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Living Arts. (18 Jan. 2002)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Garvey, Thomas.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Being and Twisteeness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ArtsMedia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(November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–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December 2000) p. 27.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McQuaid, Cate.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Galleries: The language of detritus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The Boston Globe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Living Arts. (9 November 2000)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Sherman, Mary.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Drawing the Line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. </w:t>
      </w:r>
      <w:r>
        <w:rPr>
          <w:rFonts w:ascii="Helvetica Neue Bold Condensed" w:hAnsi="Helvetica Neue Bold Condensed"/>
          <w:sz w:val="16"/>
          <w:szCs w:val="16"/>
          <w:rtl w:val="0"/>
          <w:lang w:val="en-US"/>
        </w:rPr>
        <w:t>Boston Sunday Herald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. (7 May 2000) p. 54. Illus.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GRANTS, AWARDS AND RESIDENCIES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Doctorate in Fine Arts </w:t>
      </w:r>
      <w:r>
        <w:rPr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(Hon. Causa)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Montserrat College of Art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, 2018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Artist-in-Residence, Isabella Stewart Gardner Museum, Boston, Massachusetts, 2014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–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ongoing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Tamarind Institute, Albuquerque, New Mexico, 2016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Working stay at Casa Zia Lina, Elba, Italy, August 2016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The MacDowell Colony, Peterborough, New Hampshire, Cathrine Boettcher Fellowship, 2009-2010; 2011; Anne Stark and Kurt Locher Fellowship, 2015-2016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; 2017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Yaddo, Saratoga Springs, New York, 2014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The Elizabeth Foundation for the Arts Studio Space Program, 2013 - 2015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Selected for New Prints Autumn 2012, International Print Center, New York, 2012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Cassilhaus Residency, Durham North Carolina, 2012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Museum of Fine Arts, Boston Limited Edition Multiple Commission, 2010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Massachusetts Cultural Council Artist Grant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(Photography), 2017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(Sculpture), 2009; (Drawing), 2004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Finalist, 2006 Foster Prize, Institute of Contemporary Art,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Art Omi International Artists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’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Residency, Ghent, New York, 2006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Santa Fe Art Institute Residency, Santa Fe, New Mexico, 2006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Emerging Artist Award, St. Botolph Club Foundation, 2004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Traveling Scholarship Award, 2004, 2001, School of the Museum of Fine Arts,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Dana Pond Award in Painting, 2001, School of the Museum of Fine Arts,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Drawing Prize, 1999, 1998, 1996, School of the Museum of Fine Arts,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Boit Award, 1999, School of the Museum of Fine Arts,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SELECTED LECTURES AND RELATED EXPERIENCE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Panelist with Mona Kuhn and Molly Soda, moderated by Carol Kino, at Hasselblad Studio, New York 2019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Featured Guest on Think.Do.Lead podcast with President Katherine Bergeron, Episode 8,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Connecticut College, New London, Connecticut, 201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8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Commencement Address Keynote Speaker, Montserrat College of Art, 2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8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Member, Board of Trustees, Montserrat College of Art, 2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01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7-present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Weissman Visiting Artist and Guest Lecturer, Connecticut College, New London, Connecticut, 2016</w:t>
      </w:r>
    </w:p>
    <w:p>
      <w:pPr>
        <w:pStyle w:val="Normal.0"/>
        <w:spacing w:line="280" w:lineRule="exact"/>
        <w:rPr>
          <w:rFonts w:ascii="Helvetica Neue Bold Condensed" w:cs="Helvetica Neue Bold Condensed" w:hAnsi="Helvetica Neue Bold Condensed" w:eastAsia="Helvetica Neue Bold Condensed"/>
          <w:sz w:val="14"/>
          <w:szCs w:val="14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presenter with author Michael Chabon at The MacDowell Colony, Peterborough, New Hampshire 2014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Artist Host of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The Living Room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at Isabella Stewart Gardner Museum, Boston, Massachusetts, November 2013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The MacDowell Colony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Mac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‘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n Cheese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Lecture with author William Powers, November 2013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Rachel Perry on Tony Feher, deCordova Sculpture Park + Museum, Lincoln, Massachusetts, August 2013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Lecturer, Massachusetts College of Art, February 2013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Lecturer and Panelist with Sherry Turkle. Ph.D., Museum of Fine Arts, Boston, Massachusetts, April 2012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 and Visiting Artist, Bates College, Lewiston, Maine, February 2011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Guest Lecturer and Visiting Artist, Montserrat College of Art, Beverly, Massachusetts, September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–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December 2010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 and Visiting Artist, Cranbrook Academy of Art, Bloomfield Hills, Michigan, October 2010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Guest Lecturer, Portsmouth Art Museum, Portsmouth, New Hampshire, July 2010 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Panelist,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“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Consumed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”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at Arts Council of Princeton, Moderated by Kelly Baum, Curator of Contemporary Art, Princeton University Art Museum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Panelist, Social Media Week, New York, New York, February 2010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Artist Mentor, Graduate Program at Art Institute of Boston at Lesley College, 2007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–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present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Member, Medici Group Steering Committee, School of the Museum of Fine Arts, Boston, Massachusetts, 2009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–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present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 and Visiting Artist, University of Massachusetts/Dartmouth, Massachusetts, 2008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Panel presentation with Zach Feuer and Mary Ellen Strom to Board of Trustees, Museum of Fine Arts, Boston, Massachusetts, 2007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 and Visiting Artist, New York Studio Program, Brooklyn, New York, 2007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Member, Board of Trustees, St. Botolph Club Foundation, Boston Massachusetts, 2007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–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2010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Lecturer, Massachusetts Institute of Technology, Cambridge, Massachusetts, 2007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Lecturer, Alaska Design Forum, Anchorage, Juneau, and Fairbanks, Alaska, 2006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Lecturer, Northeastern University, Boston, Massachusetts, 2006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Guest Lecturer, Art Department, Boston College, Chestnut Hill, Massachusetts, 2005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  <w:vertAlign w:val="subscript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Visiting Artist, School of the Museum of Fine Arts, Boston, Massachusetts, 2004, 2006, 2007, 2008, 2009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Visiting Artist, Massachusetts College of Art, Boston, Massachusetts, 2003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Teaching Assistant to Maria Magdalena Campos-Pons, Painting Today: Narrative and Technique, and S. A. Bachman, Critical Mass, School of the </w:t>
        <w:tab/>
        <w:t xml:space="preserve">Museum of Fine Arts, Boston, Massachusetts, 2000 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 xml:space="preserve">– 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2001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Visiting Artist, Art Institute of Boston, Boston, Massachusetts, 2001, 2000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Installation Assistant to Christian Boltanski, </w:t>
      </w:r>
      <w:r>
        <w:rPr>
          <w:rFonts w:ascii="Helvetica Neue Light" w:hAnsi="Helvetica Neue Light"/>
          <w:i w:val="1"/>
          <w:iCs w:val="1"/>
          <w:sz w:val="16"/>
          <w:szCs w:val="16"/>
          <w:rtl w:val="0"/>
          <w:lang w:val="en-US"/>
        </w:rPr>
        <w:t>Reflexion,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 xml:space="preserve"> Museum of Fine Arts, Boston, Massachusetts, August 2000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Bold Condensed" w:hAnsi="Helvetica Neue Bold Condensed"/>
          <w:sz w:val="14"/>
          <w:szCs w:val="14"/>
          <w:rtl w:val="0"/>
          <w:lang w:val="en-US"/>
        </w:rPr>
        <w:t>SELECTED PUBLIC COLLECTIONS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Addison Gallery of American Art, Andover,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Baltimore Museum of Art, Baltimore, Maryland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Cleveland Clinic, Ohio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Colby College Art Museum, Waterville, Maine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Cornell Fine Arts Museum, Winter Park, Florida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Deutsche Bank,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Dow Jones Corporation,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Fidelity Corporation, Boston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Ford Foundation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Girl</w:t>
      </w:r>
      <w:r>
        <w:rPr>
          <w:rFonts w:ascii="Helvetica Neue Light" w:hAnsi="Helvetica Neue Light" w:hint="default"/>
          <w:sz w:val="16"/>
          <w:szCs w:val="16"/>
          <w:rtl w:val="0"/>
          <w:lang w:val="en-US"/>
        </w:rPr>
        <w:t>’</w:t>
      </w:r>
      <w:r>
        <w:rPr>
          <w:rFonts w:ascii="Helvetica Neue Light" w:hAnsi="Helvetica Neue Light"/>
          <w:sz w:val="16"/>
          <w:szCs w:val="16"/>
          <w:rtl w:val="0"/>
          <w:lang w:val="en-US"/>
        </w:rPr>
        <w:t>s Club Collection, Fort Lauderdale, Florida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Harnett Museum of Art, Richmond, Virginia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Institute of Contemporary Art,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Isabella Stewart Gardner Museum Archives,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Johnson &amp; Johnson, New York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Massachusetts Institute of Technology, Cambridge,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Masterworks Museum, Paget, Bermuda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Montclair Art Museum, New Jersey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Museum of Fine Arts, Boston,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Robert Lehman Art Center Collection, Andover,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Tufts University, Medford, Massachusetts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University of New Mexico Art Museum</w:t>
      </w:r>
    </w:p>
    <w:p>
      <w:pPr>
        <w:pStyle w:val="Normal.0"/>
        <w:spacing w:line="280" w:lineRule="exact"/>
        <w:rPr>
          <w:rFonts w:ascii="Helvetica Neue Light" w:cs="Helvetica Neue Light" w:hAnsi="Helvetica Neue Light" w:eastAsia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Wellington Management Company, Boston, Massachusetts</w:t>
      </w:r>
    </w:p>
    <w:p>
      <w:pPr>
        <w:pStyle w:val="Normal.0"/>
        <w:spacing w:line="280" w:lineRule="exact"/>
      </w:pPr>
      <w:r>
        <w:rPr>
          <w:rFonts w:ascii="Helvetica Neue Light" w:hAnsi="Helvetica Neue Light"/>
          <w:sz w:val="16"/>
          <w:szCs w:val="16"/>
          <w:rtl w:val="0"/>
          <w:lang w:val="en-US"/>
        </w:rPr>
        <w:t>West Collection, Philadelphia, Pennsylvania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